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4E572B">
      <w:pPr>
        <w:rPr>
          <w:rFonts w:ascii="Times New Roman" w:hAnsi="Times New Roman" w:cs="Times New Roman"/>
          <w:sz w:val="28"/>
          <w:szCs w:val="28"/>
        </w:rPr>
      </w:pPr>
      <w:r w:rsidRPr="004E572B">
        <w:rPr>
          <w:rFonts w:ascii="Times New Roman" w:hAnsi="Times New Roman" w:cs="Times New Roman"/>
          <w:sz w:val="28"/>
          <w:szCs w:val="28"/>
        </w:rPr>
        <w:t>Вскрытие наклонным конвейерным стволом, расположенным в лежачем боку залежи. Основная схема заключается в том, что наклонный конвейерный ствол проводят в лежачем боку месторождения под углом ≤ 18º за пределами зоны сдвижения пород</w:t>
      </w:r>
      <w:proofErr w:type="gramStart"/>
      <w:r w:rsidRPr="004E572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4E572B">
        <w:rPr>
          <w:rFonts w:ascii="Times New Roman" w:hAnsi="Times New Roman" w:cs="Times New Roman"/>
          <w:sz w:val="28"/>
          <w:szCs w:val="28"/>
        </w:rPr>
        <w:t xml:space="preserve"> Через каждые 300 – 600 м длины конвейера или через 100 – 180 м высоты подъема, требуется отдельная приводная станция с большим объемом камерных выработок. При такой схеме обычно вскрывают сразу несколько горизонтов, всю руду перепускают на нижний горизонт в дробильную установку, которая питает конвейер.</w:t>
      </w:r>
    </w:p>
    <w:p w:rsidR="004E572B" w:rsidRPr="004A3F02" w:rsidRDefault="004E572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E572B">
        <w:rPr>
          <w:rFonts w:ascii="Times New Roman" w:hAnsi="Times New Roman" w:cs="Times New Roman"/>
          <w:sz w:val="28"/>
          <w:szCs w:val="28"/>
        </w:rPr>
        <w:t>Условия применения: угол падения залежи ≤ 60º (наиболее целесообразно применение такой схемы вскрытия при угле падения залежи ≤ 35º), глубина ведения горных работ до 700 м. Достоинства: конвейер позволяет выдать через один ствол большое количество руды более 12 млн. т руды в год независимо от длины ствола, полная конвейеризация транспорта от забоя до поверхности позволяет осуществить непрерывный поток руды и автоматизировать все</w:t>
      </w:r>
      <w:proofErr w:type="gramEnd"/>
      <w:r w:rsidRPr="004E572B">
        <w:rPr>
          <w:rFonts w:ascii="Times New Roman" w:hAnsi="Times New Roman" w:cs="Times New Roman"/>
          <w:sz w:val="28"/>
          <w:szCs w:val="28"/>
        </w:rPr>
        <w:t xml:space="preserve"> транспортные работы. Недостатки: большая длина ствола, высокая стоимость крепления и поддержания ствола, дорогой водоотлив из-за большой длины трубопровода. Вскрытие наклонным скиповым стволом, расположенным в лежачем боку залежи. Основная схема заключается в том, что наклонный скиповой ствол проводят в лежачем боку месторождения параллельно залежи, если угол падения ее меньше угла сдвижения пород, или параллельно поверхности сдвижения, если она положе залежи</w:t>
      </w:r>
      <w:proofErr w:type="gramStart"/>
      <w:r w:rsidRPr="004E572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4E572B">
        <w:rPr>
          <w:rFonts w:ascii="Times New Roman" w:hAnsi="Times New Roman" w:cs="Times New Roman"/>
          <w:sz w:val="28"/>
          <w:szCs w:val="28"/>
        </w:rPr>
        <w:t xml:space="preserve"> Минимальное расстояние до наклонного скипового ствола от </w:t>
      </w:r>
      <w:r w:rsidRPr="004A3F02">
        <w:rPr>
          <w:rFonts w:ascii="Times New Roman" w:hAnsi="Times New Roman" w:cs="Times New Roman"/>
          <w:sz w:val="28"/>
          <w:szCs w:val="28"/>
        </w:rPr>
        <w:t>лежачего бока залежи 15 – 20 м. Такая схема вскрытия применяется редко.</w:t>
      </w:r>
      <w:r w:rsidR="004A3F02" w:rsidRPr="004A3F02">
        <w:rPr>
          <w:sz w:val="28"/>
          <w:szCs w:val="28"/>
        </w:rPr>
        <w:t xml:space="preserve"> </w:t>
      </w:r>
      <w:r w:rsidR="004A3F02" w:rsidRPr="004A3F02">
        <w:rPr>
          <w:rFonts w:ascii="Times New Roman" w:hAnsi="Times New Roman" w:cs="Times New Roman"/>
          <w:sz w:val="28"/>
          <w:szCs w:val="28"/>
        </w:rPr>
        <w:t xml:space="preserve">Условия применения: угол падения залежи ≤ 75º (наиболее целесообразно применение такой схемы вскрытия при угле падения залежи 10 – 35º), глубина ведения горных работ до 700 м. Достоинство – меньшая длина вскрывающих квершлагов или полное их отсутствие. Недостатки: большая длина ствола, высокая стоимость крепления и поддержания ствола, дорогой водоотлив из-за большой длины трубопровода, не высокая надежность работы подъема (поскольку быстро </w:t>
      </w:r>
      <w:proofErr w:type="spellStart"/>
      <w:proofErr w:type="gramStart"/>
      <w:r w:rsidR="004A3F02" w:rsidRPr="004A3F02">
        <w:rPr>
          <w:rFonts w:ascii="Times New Roman" w:hAnsi="Times New Roman" w:cs="Times New Roman"/>
          <w:sz w:val="28"/>
          <w:szCs w:val="28"/>
        </w:rPr>
        <w:t>изнашиваютс</w:t>
      </w:r>
      <w:proofErr w:type="spellEnd"/>
      <w:r w:rsidR="004A3F02" w:rsidRPr="004A3F02">
        <w:rPr>
          <w:rFonts w:ascii="Times New Roman" w:hAnsi="Times New Roman" w:cs="Times New Roman"/>
          <w:sz w:val="28"/>
          <w:szCs w:val="28"/>
        </w:rPr>
        <w:t xml:space="preserve"> я</w:t>
      </w:r>
      <w:proofErr w:type="gramEnd"/>
      <w:r w:rsidR="004A3F02" w:rsidRPr="004A3F02">
        <w:rPr>
          <w:rFonts w:ascii="Times New Roman" w:hAnsi="Times New Roman" w:cs="Times New Roman"/>
          <w:sz w:val="28"/>
          <w:szCs w:val="28"/>
        </w:rPr>
        <w:t xml:space="preserve"> рельсовые пути, по которым движутся скипы и подъемные канаты).</w:t>
      </w:r>
    </w:p>
    <w:p w:rsidR="004A3F02" w:rsidRPr="004E572B" w:rsidRDefault="004A3F02">
      <w:pPr>
        <w:rPr>
          <w:rFonts w:ascii="Times New Roman" w:hAnsi="Times New Roman" w:cs="Times New Roman"/>
          <w:sz w:val="28"/>
          <w:szCs w:val="28"/>
        </w:rPr>
      </w:pPr>
    </w:p>
    <w:sectPr w:rsidR="004A3F02" w:rsidRPr="004E572B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572B"/>
    <w:rsid w:val="004A3F02"/>
    <w:rsid w:val="004E572B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2019-05-26T12:37:00Z</dcterms:created>
  <dcterms:modified xsi:type="dcterms:W3CDTF">2019-05-26T13:07:00Z</dcterms:modified>
</cp:coreProperties>
</file>